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369" w:rsidRPr="00863CCC" w:rsidRDefault="00F02369" w:rsidP="007A3BD7">
      <w:pPr>
        <w:jc w:val="center"/>
        <w:rPr>
          <w:rFonts w:ascii="Times New Roman" w:hAnsi="Times New Roman" w:cs="Times New Roman"/>
          <w:sz w:val="28"/>
          <w:szCs w:val="28"/>
        </w:rPr>
      </w:pPr>
      <w:r w:rsidRPr="00863CCC">
        <w:rPr>
          <w:rFonts w:ascii="Times New Roman" w:hAnsi="Times New Roman" w:cs="Times New Roman"/>
          <w:sz w:val="28"/>
          <w:szCs w:val="28"/>
        </w:rPr>
        <w:t>Техническое задание на станок намотки провода на тороидальный магнитопровод.</w:t>
      </w:r>
    </w:p>
    <w:p w:rsidR="00F02369" w:rsidRDefault="00F02369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CCC">
        <w:rPr>
          <w:rFonts w:ascii="Times New Roman" w:hAnsi="Times New Roman" w:cs="Times New Roman"/>
          <w:sz w:val="28"/>
          <w:szCs w:val="28"/>
        </w:rPr>
        <w:t>Станок предназначен для намотки обмоток в один или в два провода на тороидальный магнитопровод.</w:t>
      </w:r>
    </w:p>
    <w:p w:rsidR="00BA1095" w:rsidRDefault="00BA1095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095">
        <w:rPr>
          <w:rFonts w:ascii="Times New Roman" w:hAnsi="Times New Roman" w:cs="Times New Roman"/>
          <w:sz w:val="28"/>
          <w:szCs w:val="28"/>
        </w:rPr>
        <w:t>Принцип работы заключается в предварительной намотке необходимого для катушки количества провода на шпулю и сматывания его на сердечник, с нужной раскладкой и натяжением.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E125A">
        <w:rPr>
          <w:rFonts w:ascii="Times New Roman" w:hAnsi="Times New Roman" w:cs="Times New Roman"/>
          <w:sz w:val="28"/>
          <w:szCs w:val="28"/>
        </w:rPr>
        <w:t>тан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E125A">
        <w:rPr>
          <w:rFonts w:ascii="Times New Roman" w:hAnsi="Times New Roman" w:cs="Times New Roman"/>
          <w:sz w:val="28"/>
          <w:szCs w:val="28"/>
        </w:rPr>
        <w:t xml:space="preserve"> позволя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E125A">
        <w:rPr>
          <w:rFonts w:ascii="Times New Roman" w:hAnsi="Times New Roman" w:cs="Times New Roman"/>
          <w:sz w:val="28"/>
          <w:szCs w:val="28"/>
        </w:rPr>
        <w:t>т производить намотку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125A">
        <w:rPr>
          <w:rFonts w:ascii="Times New Roman" w:hAnsi="Times New Roman" w:cs="Times New Roman"/>
          <w:sz w:val="28"/>
          <w:szCs w:val="28"/>
        </w:rPr>
        <w:t xml:space="preserve"> виток к </w:t>
      </w:r>
      <w:proofErr w:type="gramStart"/>
      <w:r w:rsidRPr="000E125A">
        <w:rPr>
          <w:rFonts w:ascii="Times New Roman" w:hAnsi="Times New Roman" w:cs="Times New Roman"/>
          <w:sz w:val="28"/>
          <w:szCs w:val="28"/>
        </w:rPr>
        <w:t>витку</w:t>
      </w:r>
      <w:proofErr w:type="gramEnd"/>
      <w:r w:rsidRPr="000E125A">
        <w:rPr>
          <w:rFonts w:ascii="Times New Roman" w:hAnsi="Times New Roman" w:cs="Times New Roman"/>
          <w:sz w:val="28"/>
          <w:szCs w:val="28"/>
        </w:rPr>
        <w:t xml:space="preserve"> как по внутрен</w:t>
      </w:r>
      <w:r>
        <w:rPr>
          <w:rFonts w:ascii="Times New Roman" w:hAnsi="Times New Roman" w:cs="Times New Roman"/>
          <w:sz w:val="28"/>
          <w:szCs w:val="28"/>
        </w:rPr>
        <w:t>нему диаметру так и по внешнему</w:t>
      </w:r>
      <w:r w:rsidRPr="000E12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намотку секционную</w:t>
      </w:r>
      <w:r w:rsidRPr="000E12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125A">
        <w:t xml:space="preserve"> </w:t>
      </w:r>
      <w:r w:rsidRPr="000E125A">
        <w:rPr>
          <w:rFonts w:ascii="Times New Roman" w:hAnsi="Times New Roman" w:cs="Times New Roman"/>
          <w:sz w:val="28"/>
          <w:szCs w:val="28"/>
        </w:rPr>
        <w:t xml:space="preserve">намотку </w:t>
      </w:r>
      <w:r>
        <w:rPr>
          <w:rFonts w:ascii="Times New Roman" w:hAnsi="Times New Roman" w:cs="Times New Roman"/>
          <w:sz w:val="28"/>
          <w:szCs w:val="28"/>
        </w:rPr>
        <w:t>с переменным шагом</w:t>
      </w:r>
    </w:p>
    <w:p w:rsidR="00F02369" w:rsidRDefault="00F02369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3CCC">
        <w:rPr>
          <w:rFonts w:ascii="Times New Roman" w:hAnsi="Times New Roman" w:cs="Times New Roman"/>
          <w:sz w:val="28"/>
          <w:szCs w:val="28"/>
        </w:rPr>
        <w:t xml:space="preserve">Станок </w:t>
      </w:r>
      <w:r w:rsidR="00DF39CE" w:rsidRPr="00DF39CE">
        <w:rPr>
          <w:rFonts w:ascii="Times New Roman" w:hAnsi="Times New Roman" w:cs="Times New Roman"/>
          <w:sz w:val="28"/>
          <w:szCs w:val="28"/>
        </w:rPr>
        <w:t xml:space="preserve">намотки провода </w:t>
      </w:r>
      <w:r w:rsidRPr="00863CCC">
        <w:rPr>
          <w:rFonts w:ascii="Times New Roman" w:hAnsi="Times New Roman" w:cs="Times New Roman"/>
          <w:sz w:val="28"/>
          <w:szCs w:val="28"/>
        </w:rPr>
        <w:t>должен состоять минимум из следующих узлов: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1095">
        <w:rPr>
          <w:rFonts w:ascii="Times New Roman" w:hAnsi="Times New Roman" w:cs="Times New Roman"/>
          <w:sz w:val="28"/>
          <w:szCs w:val="28"/>
        </w:rPr>
        <w:t xml:space="preserve"> </w:t>
      </w:r>
      <w:r w:rsidRPr="000E125A">
        <w:rPr>
          <w:rFonts w:ascii="Times New Roman" w:hAnsi="Times New Roman" w:cs="Times New Roman"/>
          <w:sz w:val="28"/>
          <w:szCs w:val="28"/>
        </w:rPr>
        <w:t>привод вращения шестерни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E125A">
        <w:rPr>
          <w:rFonts w:ascii="Times New Roman" w:hAnsi="Times New Roman" w:cs="Times New Roman"/>
          <w:sz w:val="28"/>
          <w:szCs w:val="28"/>
        </w:rPr>
        <w:t xml:space="preserve"> намоточная система «шестерня-шпуля» с опорными роликами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125A">
        <w:rPr>
          <w:rFonts w:ascii="Times New Roman" w:hAnsi="Times New Roman" w:cs="Times New Roman"/>
          <w:sz w:val="28"/>
          <w:szCs w:val="28"/>
        </w:rPr>
        <w:t xml:space="preserve"> механизм зажима и вращения тороидальной катушки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25A">
        <w:rPr>
          <w:rFonts w:ascii="Times New Roman" w:hAnsi="Times New Roman" w:cs="Times New Roman"/>
          <w:sz w:val="28"/>
          <w:szCs w:val="28"/>
        </w:rPr>
        <w:t xml:space="preserve"> </w:t>
      </w:r>
      <w:r w:rsidR="00BA1095">
        <w:rPr>
          <w:rFonts w:ascii="Times New Roman" w:hAnsi="Times New Roman" w:cs="Times New Roman"/>
          <w:sz w:val="28"/>
          <w:szCs w:val="28"/>
        </w:rPr>
        <w:t xml:space="preserve">- </w:t>
      </w:r>
      <w:r w:rsidRPr="000E125A">
        <w:rPr>
          <w:rFonts w:ascii="Times New Roman" w:hAnsi="Times New Roman" w:cs="Times New Roman"/>
          <w:sz w:val="28"/>
          <w:szCs w:val="28"/>
        </w:rPr>
        <w:t>механизм натяжения провода (под 2 провода)</w:t>
      </w:r>
    </w:p>
    <w:p w:rsidR="000E125A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125A">
        <w:rPr>
          <w:rFonts w:ascii="Times New Roman" w:hAnsi="Times New Roman" w:cs="Times New Roman"/>
          <w:sz w:val="28"/>
          <w:szCs w:val="28"/>
        </w:rPr>
        <w:t xml:space="preserve"> два </w:t>
      </w:r>
      <w:proofErr w:type="spellStart"/>
      <w:r w:rsidRPr="000E125A">
        <w:rPr>
          <w:rFonts w:ascii="Times New Roman" w:hAnsi="Times New Roman" w:cs="Times New Roman"/>
          <w:sz w:val="28"/>
          <w:szCs w:val="28"/>
        </w:rPr>
        <w:t>смоточных</w:t>
      </w:r>
      <w:proofErr w:type="spellEnd"/>
      <w:r w:rsidRPr="000E125A">
        <w:rPr>
          <w:rFonts w:ascii="Times New Roman" w:hAnsi="Times New Roman" w:cs="Times New Roman"/>
          <w:sz w:val="28"/>
          <w:szCs w:val="28"/>
        </w:rPr>
        <w:t xml:space="preserve"> устройства </w:t>
      </w:r>
    </w:p>
    <w:p w:rsidR="000E125A" w:rsidRPr="00863CCC" w:rsidRDefault="000E125A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E125A">
        <w:rPr>
          <w:rFonts w:ascii="Times New Roman" w:hAnsi="Times New Roman" w:cs="Times New Roman"/>
          <w:sz w:val="28"/>
          <w:szCs w:val="28"/>
        </w:rPr>
        <w:t xml:space="preserve"> блок управления</w:t>
      </w:r>
    </w:p>
    <w:p w:rsidR="00967F27" w:rsidRDefault="00BA1095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1095">
        <w:rPr>
          <w:rFonts w:ascii="Times New Roman" w:hAnsi="Times New Roman" w:cs="Times New Roman"/>
          <w:sz w:val="28"/>
          <w:szCs w:val="28"/>
        </w:rPr>
        <w:t xml:space="preserve">Привод вращения шестерни </w:t>
      </w:r>
      <w:r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BA1095">
        <w:rPr>
          <w:rFonts w:ascii="Times New Roman" w:hAnsi="Times New Roman" w:cs="Times New Roman"/>
          <w:sz w:val="28"/>
          <w:szCs w:val="28"/>
        </w:rPr>
        <w:t>включат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A1095">
        <w:rPr>
          <w:rFonts w:ascii="Times New Roman" w:hAnsi="Times New Roman" w:cs="Times New Roman"/>
          <w:sz w:val="28"/>
          <w:szCs w:val="28"/>
        </w:rPr>
        <w:t xml:space="preserve"> в себя асинхронный двигатель с преобразователем частоты, который позволяет </w:t>
      </w:r>
      <w:r w:rsidR="00967F27">
        <w:rPr>
          <w:rFonts w:ascii="Times New Roman" w:hAnsi="Times New Roman" w:cs="Times New Roman"/>
          <w:sz w:val="28"/>
          <w:szCs w:val="28"/>
        </w:rPr>
        <w:t>у</w:t>
      </w:r>
      <w:r w:rsidRPr="00BA1095">
        <w:rPr>
          <w:rFonts w:ascii="Times New Roman" w:hAnsi="Times New Roman" w:cs="Times New Roman"/>
          <w:sz w:val="28"/>
          <w:szCs w:val="28"/>
        </w:rPr>
        <w:t>правл</w:t>
      </w:r>
      <w:r w:rsidR="00967F27">
        <w:rPr>
          <w:rFonts w:ascii="Times New Roman" w:hAnsi="Times New Roman" w:cs="Times New Roman"/>
          <w:sz w:val="28"/>
          <w:szCs w:val="28"/>
        </w:rPr>
        <w:t>ять</w:t>
      </w:r>
      <w:r w:rsidRPr="00BA1095">
        <w:rPr>
          <w:rFonts w:ascii="Times New Roman" w:hAnsi="Times New Roman" w:cs="Times New Roman"/>
          <w:sz w:val="28"/>
          <w:szCs w:val="28"/>
        </w:rPr>
        <w:t xml:space="preserve"> режимами разгона, торможения, моментом двигателя, </w:t>
      </w:r>
      <w:r w:rsidR="00967F27">
        <w:rPr>
          <w:rFonts w:ascii="Times New Roman" w:hAnsi="Times New Roman" w:cs="Times New Roman"/>
          <w:sz w:val="28"/>
          <w:szCs w:val="28"/>
        </w:rPr>
        <w:t xml:space="preserve">выбором </w:t>
      </w:r>
      <w:r w:rsidRPr="00BA1095">
        <w:rPr>
          <w:rFonts w:ascii="Times New Roman" w:hAnsi="Times New Roman" w:cs="Times New Roman"/>
          <w:sz w:val="28"/>
          <w:szCs w:val="28"/>
        </w:rPr>
        <w:t>скоростей работы, защит</w:t>
      </w:r>
      <w:r w:rsidR="00967F27">
        <w:rPr>
          <w:rFonts w:ascii="Times New Roman" w:hAnsi="Times New Roman" w:cs="Times New Roman"/>
          <w:sz w:val="28"/>
          <w:szCs w:val="28"/>
        </w:rPr>
        <w:t>ой</w:t>
      </w:r>
      <w:r w:rsidRPr="00BA1095">
        <w:rPr>
          <w:rFonts w:ascii="Times New Roman" w:hAnsi="Times New Roman" w:cs="Times New Roman"/>
          <w:sz w:val="28"/>
          <w:szCs w:val="28"/>
        </w:rPr>
        <w:t xml:space="preserve"> двигателя от пер</w:t>
      </w:r>
      <w:r w:rsidR="00967F27">
        <w:rPr>
          <w:rFonts w:ascii="Times New Roman" w:hAnsi="Times New Roman" w:cs="Times New Roman"/>
          <w:sz w:val="28"/>
          <w:szCs w:val="28"/>
        </w:rPr>
        <w:t>егрузок, индикация всех режимов.</w:t>
      </w:r>
    </w:p>
    <w:p w:rsidR="00967F27" w:rsidRDefault="00967F27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 должен обеспечиваться э</w:t>
      </w:r>
      <w:r w:rsidR="00BA1095" w:rsidRPr="00BA1095">
        <w:rPr>
          <w:rFonts w:ascii="Times New Roman" w:hAnsi="Times New Roman" w:cs="Times New Roman"/>
          <w:sz w:val="28"/>
          <w:szCs w:val="28"/>
        </w:rPr>
        <w:t>ластичны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рем</w:t>
      </w:r>
      <w:r>
        <w:rPr>
          <w:rFonts w:ascii="Times New Roman" w:hAnsi="Times New Roman" w:cs="Times New Roman"/>
          <w:sz w:val="28"/>
          <w:szCs w:val="28"/>
        </w:rPr>
        <w:t>нем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BA1095" w:rsidRPr="00BA1095">
        <w:rPr>
          <w:rFonts w:ascii="Times New Roman" w:hAnsi="Times New Roman" w:cs="Times New Roman"/>
          <w:sz w:val="28"/>
          <w:szCs w:val="28"/>
        </w:rPr>
        <w:t>малошумящ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работы. </w:t>
      </w:r>
    </w:p>
    <w:p w:rsidR="00F02369" w:rsidRDefault="00967F27" w:rsidP="003674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станка должен быть 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импульсный режим намотки, </w:t>
      </w:r>
      <w:r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BA1095" w:rsidRPr="00BA1095">
        <w:rPr>
          <w:rFonts w:ascii="Times New Roman" w:hAnsi="Times New Roman" w:cs="Times New Roman"/>
          <w:sz w:val="28"/>
          <w:szCs w:val="28"/>
        </w:rPr>
        <w:t>обеспечива</w:t>
      </w:r>
      <w:r w:rsidR="00367476">
        <w:rPr>
          <w:rFonts w:ascii="Times New Roman" w:hAnsi="Times New Roman" w:cs="Times New Roman"/>
          <w:sz w:val="28"/>
          <w:szCs w:val="28"/>
        </w:rPr>
        <w:t>ет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равномерность нагрузки на тор,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высоко</w:t>
      </w:r>
      <w:r w:rsidR="001C44AF">
        <w:rPr>
          <w:rFonts w:ascii="Times New Roman" w:hAnsi="Times New Roman" w:cs="Times New Roman"/>
          <w:sz w:val="28"/>
          <w:szCs w:val="28"/>
        </w:rPr>
        <w:t>го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намотки и увеличение производительности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A1095" w:rsidRPr="00BA1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F27" w:rsidRDefault="00A87134" w:rsidP="00A871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управления п</w:t>
      </w:r>
      <w:r w:rsidRPr="00A87134">
        <w:rPr>
          <w:rFonts w:ascii="Times New Roman" w:hAnsi="Times New Roman" w:cs="Times New Roman"/>
          <w:sz w:val="28"/>
          <w:szCs w:val="28"/>
        </w:rPr>
        <w:t>редназначен для управления режимами работы станка без возможности выхода в сеть «интернет». При наличии USB выходов, данные выходы должны быть закрыты специальным кожухом для исключения несанкционированного подключения к ним USB-устройств, не предусмотренных комплектаций станка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7134" w:rsidRPr="00863CCC" w:rsidRDefault="00A87134" w:rsidP="00A871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369" w:rsidRPr="007A3BD7" w:rsidRDefault="00F02369" w:rsidP="00F02369">
      <w:pPr>
        <w:rPr>
          <w:rFonts w:ascii="Times New Roman" w:hAnsi="Times New Roman" w:cs="Times New Roman"/>
          <w:sz w:val="28"/>
          <w:szCs w:val="28"/>
        </w:rPr>
      </w:pPr>
      <w:r w:rsidRPr="007A3BD7">
        <w:rPr>
          <w:rFonts w:ascii="Times New Roman" w:hAnsi="Times New Roman" w:cs="Times New Roman"/>
          <w:sz w:val="28"/>
          <w:szCs w:val="28"/>
        </w:rPr>
        <w:t>Технические характеристики</w:t>
      </w:r>
    </w:p>
    <w:tbl>
      <w:tblPr>
        <w:tblStyle w:val="a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6230"/>
        <w:gridCol w:w="2578"/>
      </w:tblGrid>
      <w:tr w:rsidR="00F02369" w:rsidRPr="007A3BD7" w:rsidTr="002A142D">
        <w:tc>
          <w:tcPr>
            <w:tcW w:w="603" w:type="dxa"/>
          </w:tcPr>
          <w:p w:rsidR="00F02369" w:rsidRPr="007A3BD7" w:rsidRDefault="00F02369" w:rsidP="00863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0" w:type="dxa"/>
          </w:tcPr>
          <w:p w:rsidR="00F02369" w:rsidRPr="007A3BD7" w:rsidRDefault="00F02369" w:rsidP="00863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78" w:type="dxa"/>
          </w:tcPr>
          <w:p w:rsidR="00F02369" w:rsidRPr="007A3BD7" w:rsidRDefault="00F02369" w:rsidP="00863C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</w:tr>
      <w:tr w:rsidR="00F02369" w:rsidRPr="007A3BD7" w:rsidTr="002A142D">
        <w:tc>
          <w:tcPr>
            <w:tcW w:w="603" w:type="dxa"/>
          </w:tcPr>
          <w:p w:rsidR="00F02369" w:rsidRPr="002A142D" w:rsidRDefault="00F02369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F02369" w:rsidRPr="007A3BD7" w:rsidRDefault="00F02369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намотки, </w:t>
            </w:r>
            <w:proofErr w:type="gramStart"/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/мин</w:t>
            </w:r>
          </w:p>
        </w:tc>
        <w:tc>
          <w:tcPr>
            <w:tcW w:w="2578" w:type="dxa"/>
          </w:tcPr>
          <w:p w:rsidR="00F02369" w:rsidRPr="007A3BD7" w:rsidRDefault="00F02369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от 0 до 100</w:t>
            </w:r>
          </w:p>
        </w:tc>
      </w:tr>
      <w:tr w:rsidR="00F02369" w:rsidRPr="007A3BD7" w:rsidTr="002A142D">
        <w:tc>
          <w:tcPr>
            <w:tcW w:w="603" w:type="dxa"/>
          </w:tcPr>
          <w:p w:rsidR="00F02369" w:rsidRPr="002A142D" w:rsidRDefault="00F02369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F02369" w:rsidRPr="007A3BD7" w:rsidRDefault="00F02369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 xml:space="preserve">Диаметр наматываемого провода (в 2 провода), </w:t>
            </w:r>
            <w:proofErr w:type="gramStart"/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F02369" w:rsidRPr="007A3BD7" w:rsidRDefault="00F02369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0,45-1,6 (0,45-1.3)</w:t>
            </w:r>
          </w:p>
        </w:tc>
      </w:tr>
      <w:tr w:rsidR="000E125A" w:rsidRPr="007A3BD7" w:rsidTr="002A142D">
        <w:tc>
          <w:tcPr>
            <w:tcW w:w="603" w:type="dxa"/>
          </w:tcPr>
          <w:p w:rsidR="000E125A" w:rsidRPr="002A142D" w:rsidRDefault="000E125A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E125A" w:rsidRPr="007A3BD7" w:rsidRDefault="00EC5774" w:rsidP="00EC5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 xml:space="preserve">. наружный диаметр сердечника,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0E125A" w:rsidRPr="007A3BD7" w:rsidRDefault="00EC5774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0E125A" w:rsidRPr="007A3BD7" w:rsidTr="002A142D">
        <w:tc>
          <w:tcPr>
            <w:tcW w:w="603" w:type="dxa"/>
          </w:tcPr>
          <w:p w:rsidR="000E125A" w:rsidRPr="002A142D" w:rsidRDefault="000E125A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E125A" w:rsidRPr="007A3BD7" w:rsidRDefault="00EC5774" w:rsidP="00EC5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внутренни</w:t>
            </w:r>
            <w:r w:rsidRPr="00EC5774">
              <w:rPr>
                <w:rFonts w:ascii="Times New Roman" w:hAnsi="Times New Roman" w:cs="Times New Roman"/>
                <w:sz w:val="28"/>
                <w:szCs w:val="28"/>
              </w:rPr>
              <w:t xml:space="preserve">й диаметр сердечника, не более, </w:t>
            </w:r>
            <w:proofErr w:type="gramStart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0E125A" w:rsidRPr="007A3BD7" w:rsidRDefault="00EC5774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E125A" w:rsidRPr="007A3BD7" w:rsidTr="002A142D">
        <w:tc>
          <w:tcPr>
            <w:tcW w:w="603" w:type="dxa"/>
          </w:tcPr>
          <w:p w:rsidR="000E125A" w:rsidRPr="002A142D" w:rsidRDefault="000E125A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E125A" w:rsidRPr="007A3BD7" w:rsidRDefault="00EC5774" w:rsidP="00EC5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  <w:r w:rsidRPr="00EC5774">
              <w:rPr>
                <w:rFonts w:ascii="Times New Roman" w:hAnsi="Times New Roman" w:cs="Times New Roman"/>
                <w:sz w:val="28"/>
                <w:szCs w:val="28"/>
              </w:rPr>
              <w:t xml:space="preserve"> сердечника, </w:t>
            </w:r>
            <w:proofErr w:type="gramStart"/>
            <w:r w:rsidRPr="00EC5774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0E125A" w:rsidRPr="007A3BD7" w:rsidRDefault="00EC5774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20-35</w:t>
            </w:r>
          </w:p>
        </w:tc>
      </w:tr>
      <w:tr w:rsidR="004A6FB2" w:rsidRPr="007A3BD7" w:rsidTr="002A142D">
        <w:tc>
          <w:tcPr>
            <w:tcW w:w="603" w:type="dxa"/>
          </w:tcPr>
          <w:p w:rsidR="004A6FB2" w:rsidRPr="002A142D" w:rsidRDefault="004A6FB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4A6FB2" w:rsidRPr="007A3BD7" w:rsidRDefault="004A6FB2" w:rsidP="00E6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. внутренний диаметр катушки после намотки</w:t>
            </w:r>
            <w:r w:rsidR="00EC5774">
              <w:rPr>
                <w:rFonts w:ascii="Times New Roman" w:hAnsi="Times New Roman" w:cs="Times New Roman"/>
                <w:sz w:val="28"/>
                <w:szCs w:val="28"/>
              </w:rPr>
              <w:t>, не более, мм</w:t>
            </w:r>
          </w:p>
        </w:tc>
        <w:tc>
          <w:tcPr>
            <w:tcW w:w="2578" w:type="dxa"/>
          </w:tcPr>
          <w:p w:rsidR="004A6FB2" w:rsidRPr="007A3BD7" w:rsidRDefault="004A6FB2" w:rsidP="00EC5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C57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FB2" w:rsidRPr="007A3BD7" w:rsidTr="002A142D">
        <w:tc>
          <w:tcPr>
            <w:tcW w:w="603" w:type="dxa"/>
          </w:tcPr>
          <w:p w:rsidR="004A6FB2" w:rsidRPr="002A142D" w:rsidRDefault="004A6FB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4A6FB2" w:rsidRPr="007A3BD7" w:rsidRDefault="004A6FB2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 xml:space="preserve"> диаметр катушки после намотки, </w:t>
            </w:r>
            <w:r w:rsidR="00031AEC"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2578" w:type="dxa"/>
          </w:tcPr>
          <w:p w:rsidR="004A6FB2" w:rsidRPr="007A3BD7" w:rsidRDefault="004A6FB2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4A6FB2" w:rsidRPr="007A3BD7" w:rsidTr="002A142D">
        <w:tc>
          <w:tcPr>
            <w:tcW w:w="603" w:type="dxa"/>
          </w:tcPr>
          <w:p w:rsidR="004A6FB2" w:rsidRPr="002A142D" w:rsidRDefault="004A6FB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4A6FB2" w:rsidRPr="007A3BD7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Диаметр шпули, 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4A6FB2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031AEC" w:rsidRDefault="00031AEC" w:rsidP="00031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Полезное сечение шпули,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менее,</w:t>
            </w: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 мм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031AEC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Высота роликов раскладчика,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031AEC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асса катушки после намотки,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031AEC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 задаваемое число витков намотки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031AEC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янущее усилие на шестерне,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кгс</w:t>
            </w:r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A6FB2" w:rsidRPr="007A3BD7" w:rsidTr="002A142D">
        <w:tc>
          <w:tcPr>
            <w:tcW w:w="603" w:type="dxa"/>
          </w:tcPr>
          <w:p w:rsidR="004A6FB2" w:rsidRPr="002A142D" w:rsidRDefault="004A6FB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4A6FB2" w:rsidRPr="007A3BD7" w:rsidRDefault="00031AEC" w:rsidP="00F02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 xml:space="preserve">Подводимая мощность к механизму намотки,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r w:rsidRPr="00031AEC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2578" w:type="dxa"/>
          </w:tcPr>
          <w:p w:rsidR="004A6FB2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0,35</w:t>
            </w:r>
          </w:p>
        </w:tc>
      </w:tr>
      <w:tr w:rsidR="004A6FB2" w:rsidRPr="007A3BD7" w:rsidTr="002A142D">
        <w:tc>
          <w:tcPr>
            <w:tcW w:w="603" w:type="dxa"/>
          </w:tcPr>
          <w:p w:rsidR="004A6FB2" w:rsidRPr="002A142D" w:rsidRDefault="004A6FB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4A6FB2" w:rsidRPr="007A3BD7" w:rsidRDefault="00173C8B" w:rsidP="00173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C8B">
              <w:rPr>
                <w:rFonts w:ascii="Times New Roman" w:hAnsi="Times New Roman" w:cs="Times New Roman"/>
                <w:sz w:val="28"/>
                <w:szCs w:val="28"/>
              </w:rPr>
              <w:t xml:space="preserve">Диапазон регулирования крутящего момента, </w:t>
            </w:r>
            <w:proofErr w:type="gramStart"/>
            <w:r w:rsidRPr="00173C8B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173C8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578" w:type="dxa"/>
          </w:tcPr>
          <w:p w:rsidR="004A6FB2" w:rsidRPr="00173C8B" w:rsidRDefault="00173C8B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</w:tr>
      <w:tr w:rsidR="00173C8B" w:rsidRPr="002A142D" w:rsidTr="002A142D">
        <w:tc>
          <w:tcPr>
            <w:tcW w:w="603" w:type="dxa"/>
          </w:tcPr>
          <w:p w:rsidR="00173C8B" w:rsidRPr="002A142D" w:rsidRDefault="00173C8B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Тип двигателя механизма намотки</w:t>
            </w:r>
          </w:p>
        </w:tc>
        <w:tc>
          <w:tcPr>
            <w:tcW w:w="2578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асинхронный</w:t>
            </w:r>
          </w:p>
        </w:tc>
      </w:tr>
      <w:tr w:rsidR="00173C8B" w:rsidRPr="002A142D" w:rsidTr="002A142D">
        <w:tc>
          <w:tcPr>
            <w:tcW w:w="603" w:type="dxa"/>
          </w:tcPr>
          <w:p w:rsidR="00173C8B" w:rsidRPr="002A142D" w:rsidRDefault="00173C8B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 Тип трансмиссии механизма намотки</w:t>
            </w:r>
          </w:p>
        </w:tc>
        <w:tc>
          <w:tcPr>
            <w:tcW w:w="2578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зубчато</w:t>
            </w:r>
            <w:proofErr w:type="spellEnd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-ременная</w:t>
            </w:r>
          </w:p>
        </w:tc>
      </w:tr>
      <w:tr w:rsidR="00173C8B" w:rsidRPr="002A142D" w:rsidTr="002A142D">
        <w:tc>
          <w:tcPr>
            <w:tcW w:w="603" w:type="dxa"/>
          </w:tcPr>
          <w:p w:rsidR="00173C8B" w:rsidRPr="002A142D" w:rsidRDefault="00173C8B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 Тип датчика счета числа витков</w:t>
            </w:r>
          </w:p>
        </w:tc>
        <w:tc>
          <w:tcPr>
            <w:tcW w:w="2578" w:type="dxa"/>
          </w:tcPr>
          <w:p w:rsidR="00173C8B" w:rsidRPr="002A142D" w:rsidRDefault="00173C8B" w:rsidP="00E23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оптический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7A3BD7" w:rsidRDefault="00173C8B" w:rsidP="004A6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C8B">
              <w:rPr>
                <w:rFonts w:ascii="Times New Roman" w:hAnsi="Times New Roman" w:cs="Times New Roman"/>
                <w:sz w:val="28"/>
                <w:szCs w:val="28"/>
              </w:rPr>
              <w:t>Дискретность счета числа витков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менее</w:t>
            </w:r>
          </w:p>
        </w:tc>
        <w:tc>
          <w:tcPr>
            <w:tcW w:w="2578" w:type="dxa"/>
          </w:tcPr>
          <w:p w:rsidR="00031AEC" w:rsidRPr="007A3BD7" w:rsidRDefault="00173C8B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7A3BD7" w:rsidRDefault="00173C8B" w:rsidP="004A6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C8B">
              <w:rPr>
                <w:rFonts w:ascii="Times New Roman" w:hAnsi="Times New Roman" w:cs="Times New Roman"/>
                <w:sz w:val="28"/>
                <w:szCs w:val="28"/>
              </w:rPr>
              <w:t>Тип трансмиссии раскладчика</w:t>
            </w:r>
          </w:p>
        </w:tc>
        <w:tc>
          <w:tcPr>
            <w:tcW w:w="2578" w:type="dxa"/>
          </w:tcPr>
          <w:p w:rsidR="00031AEC" w:rsidRPr="007A3BD7" w:rsidRDefault="00173C8B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зубчатая</w:t>
            </w: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7A3BD7" w:rsidRDefault="00173C8B" w:rsidP="004A6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C8B">
              <w:rPr>
                <w:rFonts w:ascii="Times New Roman" w:hAnsi="Times New Roman" w:cs="Times New Roman"/>
                <w:sz w:val="28"/>
                <w:szCs w:val="28"/>
              </w:rPr>
              <w:t xml:space="preserve">Шаг раскладки,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более, </w:t>
            </w:r>
            <w:r w:rsidRPr="00B245C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мм/</w:t>
            </w:r>
            <w:proofErr w:type="gramStart"/>
            <w:r w:rsidRPr="00B245C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об</w:t>
            </w:r>
            <w:proofErr w:type="gramEnd"/>
          </w:p>
        </w:tc>
        <w:tc>
          <w:tcPr>
            <w:tcW w:w="2578" w:type="dxa"/>
          </w:tcPr>
          <w:p w:rsidR="00031AEC" w:rsidRPr="007A3BD7" w:rsidRDefault="00031AEC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1AEC" w:rsidRPr="007A3BD7" w:rsidTr="002A142D">
        <w:tc>
          <w:tcPr>
            <w:tcW w:w="603" w:type="dxa"/>
          </w:tcPr>
          <w:p w:rsidR="00031AEC" w:rsidRPr="002A142D" w:rsidRDefault="00031AEC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31AEC" w:rsidRPr="007A3BD7" w:rsidRDefault="00B245C2" w:rsidP="004A6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45C2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 w:rsidRPr="00B245C2">
              <w:rPr>
                <w:rFonts w:ascii="Times New Roman" w:hAnsi="Times New Roman" w:cs="Times New Roman"/>
                <w:sz w:val="28"/>
                <w:szCs w:val="28"/>
              </w:rPr>
              <w:t xml:space="preserve"> скорость раскладчика,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proofErr w:type="gramStart"/>
            <w:r w:rsidRPr="00B245C2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B245C2">
              <w:rPr>
                <w:rFonts w:ascii="Times New Roman" w:hAnsi="Times New Roman" w:cs="Times New Roman"/>
                <w:sz w:val="28"/>
                <w:szCs w:val="28"/>
              </w:rPr>
              <w:t>/сек</w:t>
            </w:r>
          </w:p>
        </w:tc>
        <w:tc>
          <w:tcPr>
            <w:tcW w:w="2578" w:type="dxa"/>
          </w:tcPr>
          <w:p w:rsidR="00031AEC" w:rsidRPr="007A3BD7" w:rsidRDefault="002A142D" w:rsidP="007A3B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B245C2" w:rsidRPr="007A3BD7" w:rsidTr="002A142D">
        <w:tc>
          <w:tcPr>
            <w:tcW w:w="603" w:type="dxa"/>
          </w:tcPr>
          <w:p w:rsidR="00B245C2" w:rsidRPr="002A142D" w:rsidRDefault="00B245C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B245C2" w:rsidRPr="00B245C2" w:rsidRDefault="002A142D" w:rsidP="0011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Тип двигателя раскладчика</w:t>
            </w:r>
          </w:p>
        </w:tc>
        <w:tc>
          <w:tcPr>
            <w:tcW w:w="2578" w:type="dxa"/>
          </w:tcPr>
          <w:p w:rsidR="00B245C2" w:rsidRPr="007A3BD7" w:rsidRDefault="002A142D" w:rsidP="00116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шаговый</w:t>
            </w:r>
          </w:p>
        </w:tc>
      </w:tr>
      <w:tr w:rsidR="00B245C2" w:rsidRPr="007A3BD7" w:rsidTr="002A142D">
        <w:tc>
          <w:tcPr>
            <w:tcW w:w="603" w:type="dxa"/>
          </w:tcPr>
          <w:p w:rsidR="00B245C2" w:rsidRPr="002A142D" w:rsidRDefault="00B245C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B245C2" w:rsidRPr="00B245C2" w:rsidRDefault="002A142D" w:rsidP="002A1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Max</w:t>
            </w:r>
            <w:proofErr w:type="spellEnd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 возможная частота работы двигателя,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менее, </w:t>
            </w:r>
            <w:proofErr w:type="gram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Гц</w:t>
            </w:r>
            <w:proofErr w:type="gramEnd"/>
          </w:p>
        </w:tc>
        <w:tc>
          <w:tcPr>
            <w:tcW w:w="2578" w:type="dxa"/>
          </w:tcPr>
          <w:p w:rsidR="00B245C2" w:rsidRPr="007A3BD7" w:rsidRDefault="002A142D" w:rsidP="001168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B245C2" w:rsidRPr="007A3BD7" w:rsidTr="002A142D">
        <w:tc>
          <w:tcPr>
            <w:tcW w:w="603" w:type="dxa"/>
          </w:tcPr>
          <w:p w:rsidR="00B245C2" w:rsidRPr="002A142D" w:rsidRDefault="00B245C2" w:rsidP="002951DB">
            <w:pPr>
              <w:pStyle w:val="a4"/>
              <w:numPr>
                <w:ilvl w:val="0"/>
                <w:numId w:val="3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B245C2" w:rsidRPr="00B245C2" w:rsidRDefault="002A142D" w:rsidP="0011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Датчик закрытия шпули</w:t>
            </w:r>
          </w:p>
        </w:tc>
        <w:tc>
          <w:tcPr>
            <w:tcW w:w="2578" w:type="dxa"/>
          </w:tcPr>
          <w:p w:rsidR="00B245C2" w:rsidRPr="007A3BD7" w:rsidRDefault="002A142D" w:rsidP="002A14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концевой выключатель</w:t>
            </w:r>
          </w:p>
        </w:tc>
      </w:tr>
      <w:tr w:rsidR="000163D9" w:rsidRPr="002A142D" w:rsidTr="002A142D">
        <w:tc>
          <w:tcPr>
            <w:tcW w:w="603" w:type="dxa"/>
          </w:tcPr>
          <w:p w:rsidR="000163D9" w:rsidRPr="002A142D" w:rsidRDefault="000163D9" w:rsidP="002951DB">
            <w:pPr>
              <w:pStyle w:val="a4"/>
              <w:numPr>
                <w:ilvl w:val="0"/>
                <w:numId w:val="3"/>
              </w:numPr>
              <w:ind w:left="114"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163D9" w:rsidRPr="002A142D" w:rsidRDefault="000163D9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3D9">
              <w:rPr>
                <w:rFonts w:ascii="Times New Roman" w:hAnsi="Times New Roman" w:cs="Times New Roman"/>
                <w:sz w:val="28"/>
                <w:szCs w:val="28"/>
              </w:rPr>
              <w:t>Режим электродинамического торможения двигателем.</w:t>
            </w:r>
          </w:p>
        </w:tc>
        <w:tc>
          <w:tcPr>
            <w:tcW w:w="2578" w:type="dxa"/>
          </w:tcPr>
          <w:p w:rsidR="000163D9" w:rsidRPr="002A142D" w:rsidRDefault="000163D9" w:rsidP="002A1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0163D9" w:rsidRPr="002A142D" w:rsidTr="002A142D">
        <w:tc>
          <w:tcPr>
            <w:tcW w:w="603" w:type="dxa"/>
          </w:tcPr>
          <w:p w:rsidR="000163D9" w:rsidRPr="002A142D" w:rsidRDefault="000163D9" w:rsidP="002951DB">
            <w:pPr>
              <w:pStyle w:val="a4"/>
              <w:numPr>
                <w:ilvl w:val="0"/>
                <w:numId w:val="3"/>
              </w:numPr>
              <w:ind w:left="114"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0163D9" w:rsidRPr="002A142D" w:rsidRDefault="000163D9" w:rsidP="00016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0163D9">
              <w:rPr>
                <w:rFonts w:ascii="Times New Roman" w:hAnsi="Times New Roman" w:cs="Times New Roman"/>
                <w:sz w:val="28"/>
                <w:szCs w:val="28"/>
              </w:rPr>
              <w:t>нергонезависим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0163D9">
              <w:rPr>
                <w:rFonts w:ascii="Times New Roman" w:hAnsi="Times New Roman" w:cs="Times New Roman"/>
                <w:sz w:val="28"/>
                <w:szCs w:val="28"/>
              </w:rPr>
              <w:t xml:space="preserve"> память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блока управления</w:t>
            </w:r>
            <w:bookmarkStart w:id="0" w:name="_GoBack"/>
            <w:bookmarkEnd w:id="0"/>
          </w:p>
        </w:tc>
        <w:tc>
          <w:tcPr>
            <w:tcW w:w="2578" w:type="dxa"/>
          </w:tcPr>
          <w:p w:rsidR="000163D9" w:rsidRPr="002A142D" w:rsidRDefault="000163D9" w:rsidP="002A1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3D9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2A142D" w:rsidRPr="002A142D" w:rsidTr="002A142D">
        <w:tc>
          <w:tcPr>
            <w:tcW w:w="603" w:type="dxa"/>
          </w:tcPr>
          <w:p w:rsidR="002A142D" w:rsidRPr="002A142D" w:rsidRDefault="002A142D" w:rsidP="002951DB">
            <w:pPr>
              <w:pStyle w:val="a4"/>
              <w:numPr>
                <w:ilvl w:val="0"/>
                <w:numId w:val="3"/>
              </w:numPr>
              <w:ind w:left="114"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Габаритные размеры </w:t>
            </w:r>
            <w:proofErr w:type="spell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ДхШхВ</w:t>
            </w:r>
            <w:proofErr w:type="spellEnd"/>
            <w:proofErr w:type="gram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,, </w:t>
            </w:r>
            <w:proofErr w:type="gramEnd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мм не более</w:t>
            </w:r>
          </w:p>
        </w:tc>
        <w:tc>
          <w:tcPr>
            <w:tcW w:w="2578" w:type="dxa"/>
          </w:tcPr>
          <w:p w:rsidR="002A142D" w:rsidRPr="002A142D" w:rsidRDefault="002A142D" w:rsidP="002A1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550х1000х740</w:t>
            </w:r>
          </w:p>
        </w:tc>
      </w:tr>
      <w:tr w:rsidR="002A142D" w:rsidRPr="002A142D" w:rsidTr="002A142D">
        <w:tc>
          <w:tcPr>
            <w:tcW w:w="603" w:type="dxa"/>
          </w:tcPr>
          <w:p w:rsidR="002A142D" w:rsidRPr="002A142D" w:rsidRDefault="002A142D" w:rsidP="002951DB">
            <w:pPr>
              <w:pStyle w:val="a4"/>
              <w:numPr>
                <w:ilvl w:val="0"/>
                <w:numId w:val="3"/>
              </w:numPr>
              <w:ind w:left="114"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2A142D" w:rsidRPr="002A142D" w:rsidRDefault="002A142D" w:rsidP="002A1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Масса с блоком управления, </w:t>
            </w:r>
            <w:proofErr w:type="gramStart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578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45-50</w:t>
            </w:r>
          </w:p>
        </w:tc>
      </w:tr>
      <w:tr w:rsidR="002A142D" w:rsidRPr="002A142D" w:rsidTr="002A142D">
        <w:tc>
          <w:tcPr>
            <w:tcW w:w="603" w:type="dxa"/>
          </w:tcPr>
          <w:p w:rsidR="002A142D" w:rsidRPr="002A142D" w:rsidRDefault="002A142D" w:rsidP="002951DB">
            <w:pPr>
              <w:pStyle w:val="a4"/>
              <w:numPr>
                <w:ilvl w:val="0"/>
                <w:numId w:val="3"/>
              </w:numPr>
              <w:ind w:left="114"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 xml:space="preserve">Номинальная потребляемая мощность, кВт, не более </w:t>
            </w:r>
          </w:p>
        </w:tc>
        <w:tc>
          <w:tcPr>
            <w:tcW w:w="2578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0,26</w:t>
            </w:r>
          </w:p>
        </w:tc>
      </w:tr>
      <w:tr w:rsidR="002A142D" w:rsidRPr="002A142D" w:rsidTr="002A142D">
        <w:tc>
          <w:tcPr>
            <w:tcW w:w="603" w:type="dxa"/>
          </w:tcPr>
          <w:p w:rsidR="002A142D" w:rsidRPr="002A142D" w:rsidRDefault="002A142D" w:rsidP="002951DB">
            <w:pPr>
              <w:pStyle w:val="a4"/>
              <w:numPr>
                <w:ilvl w:val="0"/>
                <w:numId w:val="3"/>
              </w:numPr>
              <w:tabs>
                <w:tab w:val="left" w:pos="326"/>
              </w:tabs>
              <w:ind w:left="114" w:hanging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Параметры питающего напряжения</w:t>
            </w:r>
          </w:p>
        </w:tc>
        <w:tc>
          <w:tcPr>
            <w:tcW w:w="2578" w:type="dxa"/>
          </w:tcPr>
          <w:p w:rsidR="002A142D" w:rsidRPr="002A142D" w:rsidRDefault="002A142D" w:rsidP="00220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42D">
              <w:rPr>
                <w:rFonts w:ascii="Times New Roman" w:hAnsi="Times New Roman" w:cs="Times New Roman"/>
                <w:sz w:val="28"/>
                <w:szCs w:val="28"/>
              </w:rPr>
              <w:t>220В ± 10% 50Гц± 2%</w:t>
            </w:r>
          </w:p>
        </w:tc>
      </w:tr>
    </w:tbl>
    <w:p w:rsidR="00F02369" w:rsidRDefault="00F02369" w:rsidP="00F02369"/>
    <w:p w:rsidR="00F02369" w:rsidRDefault="00F02369" w:rsidP="00F02369"/>
    <w:sectPr w:rsidR="00F02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1F9D"/>
    <w:multiLevelType w:val="hybridMultilevel"/>
    <w:tmpl w:val="20C6A7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FE399F"/>
    <w:multiLevelType w:val="hybridMultilevel"/>
    <w:tmpl w:val="701AF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C11BB"/>
    <w:multiLevelType w:val="hybridMultilevel"/>
    <w:tmpl w:val="B88A3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69"/>
    <w:rsid w:val="000163D9"/>
    <w:rsid w:val="00031AEC"/>
    <w:rsid w:val="0004684D"/>
    <w:rsid w:val="000E125A"/>
    <w:rsid w:val="00173C8B"/>
    <w:rsid w:val="001C44AF"/>
    <w:rsid w:val="002951DB"/>
    <w:rsid w:val="002A142D"/>
    <w:rsid w:val="00367476"/>
    <w:rsid w:val="00446B5E"/>
    <w:rsid w:val="004A6FB2"/>
    <w:rsid w:val="007A3BD7"/>
    <w:rsid w:val="00863CCC"/>
    <w:rsid w:val="00967F27"/>
    <w:rsid w:val="00A87134"/>
    <w:rsid w:val="00B245C2"/>
    <w:rsid w:val="00BA1095"/>
    <w:rsid w:val="00D42A7F"/>
    <w:rsid w:val="00DF39CE"/>
    <w:rsid w:val="00EC5774"/>
    <w:rsid w:val="00F0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11</cp:revision>
  <dcterms:created xsi:type="dcterms:W3CDTF">2024-03-01T10:54:00Z</dcterms:created>
  <dcterms:modified xsi:type="dcterms:W3CDTF">2025-04-15T13:22:00Z</dcterms:modified>
</cp:coreProperties>
</file>